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021bfde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946ad6d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Yuzhno–Sakhalinsk,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671c348a4385" /><Relationship Type="http://schemas.openxmlformats.org/officeDocument/2006/relationships/numbering" Target="/word/numbering.xml" Id="Rcc3cdbfb800047b2" /><Relationship Type="http://schemas.openxmlformats.org/officeDocument/2006/relationships/settings" Target="/word/settings.xml" Id="R7fdb1a0ed3e54e1a" /><Relationship Type="http://schemas.openxmlformats.org/officeDocument/2006/relationships/image" Target="/word/media/8d0b72af-39ed-4583-ab91-276f21389097.png" Id="Ra649946ad6d34c6d" /></Relationships>
</file>