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59be8c644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f06facd8544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Rilima, Rwanda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4aeefce38343da" /><Relationship Type="http://schemas.openxmlformats.org/officeDocument/2006/relationships/numbering" Target="/word/numbering.xml" Id="Rdcf445298df94e72" /><Relationship Type="http://schemas.openxmlformats.org/officeDocument/2006/relationships/settings" Target="/word/settings.xml" Id="R0e2fa06aa6c34d07" /><Relationship Type="http://schemas.openxmlformats.org/officeDocument/2006/relationships/image" Target="/word/media/7e689370-35ab-43d1-abac-6d6bf398b652.png" Id="R9b6f06facd8544d4" /></Relationships>
</file>