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d5335531e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bfc29d1ed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Tambacounda, Senegal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4e8bc9e004f47" /><Relationship Type="http://schemas.openxmlformats.org/officeDocument/2006/relationships/numbering" Target="/word/numbering.xml" Id="Re78261e605ed4eff" /><Relationship Type="http://schemas.openxmlformats.org/officeDocument/2006/relationships/settings" Target="/word/settings.xml" Id="R6e5361405b6641ed" /><Relationship Type="http://schemas.openxmlformats.org/officeDocument/2006/relationships/image" Target="/word/media/6611a47a-ac02-41f8-9c14-de8ae3b62272.png" Id="R942bfc29d1ed4560" /></Relationships>
</file>