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172c7166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4a4d9135c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Victoria, Seychelles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46304ce2438d" /><Relationship Type="http://schemas.openxmlformats.org/officeDocument/2006/relationships/numbering" Target="/word/numbering.xml" Id="R3e971ef648584430" /><Relationship Type="http://schemas.openxmlformats.org/officeDocument/2006/relationships/settings" Target="/word/settings.xml" Id="R4c8201dc0e314885" /><Relationship Type="http://schemas.openxmlformats.org/officeDocument/2006/relationships/image" Target="/word/media/7547e150-b917-4aad-be5c-72466f3e8395.png" Id="R1484a4d9135c479a" /></Relationships>
</file>