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a52a92d3d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1c466cad4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Lunsar, Sierra Leone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c24a86eb94c46" /><Relationship Type="http://schemas.openxmlformats.org/officeDocument/2006/relationships/numbering" Target="/word/numbering.xml" Id="R2195533399a24f6f" /><Relationship Type="http://schemas.openxmlformats.org/officeDocument/2006/relationships/settings" Target="/word/settings.xml" Id="R228687a1c84b44e1" /><Relationship Type="http://schemas.openxmlformats.org/officeDocument/2006/relationships/image" Target="/word/media/cc2b7810-dc41-4e56-b38a-f03de1f5832c.png" Id="R20e1c466cad44513" /></Relationships>
</file>