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925fcef46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048a6dc0f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Agota Majer,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f29f6a51f487f" /><Relationship Type="http://schemas.openxmlformats.org/officeDocument/2006/relationships/numbering" Target="/word/numbering.xml" Id="R957f34b921d34114" /><Relationship Type="http://schemas.openxmlformats.org/officeDocument/2006/relationships/settings" Target="/word/settings.xml" Id="R6307ed0f5d6b4aa5" /><Relationship Type="http://schemas.openxmlformats.org/officeDocument/2006/relationships/image" Target="/word/media/fa2656b5-24bd-4c76-88d7-c74b1f12b5e5.png" Id="Rf94048a6dc0f4d8c" /></Relationships>
</file>