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b8911ccaf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b98f05984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Bodorova,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d3b831d134b51" /><Relationship Type="http://schemas.openxmlformats.org/officeDocument/2006/relationships/numbering" Target="/word/numbering.xml" Id="Rc65989b6bae14307" /><Relationship Type="http://schemas.openxmlformats.org/officeDocument/2006/relationships/settings" Target="/word/settings.xml" Id="R635051cdc121466b" /><Relationship Type="http://schemas.openxmlformats.org/officeDocument/2006/relationships/image" Target="/word/media/51f5be60-9fc6-459f-bcdb-62d16293dafb.png" Id="R200b98f059844b33" /></Relationships>
</file>