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04f38acbe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e785c3f1d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Boroviny,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b6929f28e413c" /><Relationship Type="http://schemas.openxmlformats.org/officeDocument/2006/relationships/numbering" Target="/word/numbering.xml" Id="R1443cfcc729f446e" /><Relationship Type="http://schemas.openxmlformats.org/officeDocument/2006/relationships/settings" Target="/word/settings.xml" Id="R27fed42688bc4caa" /><Relationship Type="http://schemas.openxmlformats.org/officeDocument/2006/relationships/image" Target="/word/media/b6d9a11e-53f2-4261-912f-a6fe7a86e01f.png" Id="Rd2fe785c3f1d4f11" /></Relationships>
</file>