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5c937f16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bb28addeb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Dekys,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28a46c62140e6" /><Relationship Type="http://schemas.openxmlformats.org/officeDocument/2006/relationships/numbering" Target="/word/numbering.xml" Id="R3bf42dcc202d44e4" /><Relationship Type="http://schemas.openxmlformats.org/officeDocument/2006/relationships/settings" Target="/word/settings.xml" Id="R904b4b644cc945b8" /><Relationship Type="http://schemas.openxmlformats.org/officeDocument/2006/relationships/image" Target="/word/media/baa5ee31-8318-4b21-9040-cadfc5d65077.png" Id="R948bb28addeb4052" /></Relationships>
</file>