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ad62e12ce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0ea32643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Hrachoviste,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fac2d330d4974" /><Relationship Type="http://schemas.openxmlformats.org/officeDocument/2006/relationships/numbering" Target="/word/numbering.xml" Id="R6e45b7aa54ed45aa" /><Relationship Type="http://schemas.openxmlformats.org/officeDocument/2006/relationships/settings" Target="/word/settings.xml" Id="R25e6c5d2ddbb4785" /><Relationship Type="http://schemas.openxmlformats.org/officeDocument/2006/relationships/image" Target="/word/media/e1677ebc-d615-473a-956b-6e0c8d931b88.png" Id="R9a90ea32643547f1" /></Relationships>
</file>