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3a34beb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ef7e5fc9d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Sedlica,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7df8b139431c" /><Relationship Type="http://schemas.openxmlformats.org/officeDocument/2006/relationships/numbering" Target="/word/numbering.xml" Id="Rf5a436119d2749e8" /><Relationship Type="http://schemas.openxmlformats.org/officeDocument/2006/relationships/settings" Target="/word/settings.xml" Id="Rd05d7dfdad88403d" /><Relationship Type="http://schemas.openxmlformats.org/officeDocument/2006/relationships/image" Target="/word/media/6931f40a-5474-47b7-968b-e95688457aae.png" Id="R8a0ef7e5fc9d41bd" /></Relationships>
</file>