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d1a35c27d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c730462c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c2a8b67d24cb0" /><Relationship Type="http://schemas.openxmlformats.org/officeDocument/2006/relationships/numbering" Target="/word/numbering.xml" Id="R41a8eadd18da4f86" /><Relationship Type="http://schemas.openxmlformats.org/officeDocument/2006/relationships/settings" Target="/word/settings.xml" Id="R506937213a7b4d71" /><Relationship Type="http://schemas.openxmlformats.org/officeDocument/2006/relationships/image" Target="/word/media/62f27197-6f14-489d-9fbd-c9fc53d59fff.png" Id="R78ac730462cb4c65" /></Relationships>
</file>