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2e80e1f8f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e3aee03a7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Pusta Dapsa,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05454a89c4a4b" /><Relationship Type="http://schemas.openxmlformats.org/officeDocument/2006/relationships/numbering" Target="/word/numbering.xml" Id="R0130b03344f84bbd" /><Relationship Type="http://schemas.openxmlformats.org/officeDocument/2006/relationships/settings" Target="/word/settings.xml" Id="R24defcd4bcd546f9" /><Relationship Type="http://schemas.openxmlformats.org/officeDocument/2006/relationships/image" Target="/word/media/4f4026d2-5d2c-41c8-ad64-d2f099d9aed0.png" Id="R3c9e3aee03a74d8c" /></Relationships>
</file>