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528f90c88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607ec5f3a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Slopna,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ad35c15da47b1" /><Relationship Type="http://schemas.openxmlformats.org/officeDocument/2006/relationships/numbering" Target="/word/numbering.xml" Id="R3ba7ab60cb0d422e" /><Relationship Type="http://schemas.openxmlformats.org/officeDocument/2006/relationships/settings" Target="/word/settings.xml" Id="R87be2bd5c065414e" /><Relationship Type="http://schemas.openxmlformats.org/officeDocument/2006/relationships/image" Target="/word/media/4cdac1a8-1ad3-46d4-a718-4ec575b3282b.png" Id="R978607ec5f3a452e" /></Relationships>
</file>