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d263e3858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5728b21f6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Vel'ke Ludince,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a1a8b1c244e67" /><Relationship Type="http://schemas.openxmlformats.org/officeDocument/2006/relationships/numbering" Target="/word/numbering.xml" Id="R1250161dbbb840d1" /><Relationship Type="http://schemas.openxmlformats.org/officeDocument/2006/relationships/settings" Target="/word/settings.xml" Id="R9f3f57d09e1a46e0" /><Relationship Type="http://schemas.openxmlformats.org/officeDocument/2006/relationships/image" Target="/word/media/711e3e0c-bc38-441c-9027-7dca35f508e3.png" Id="Rcd15728b21f64409" /></Relationships>
</file>