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79470cb8c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2d1e9f47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Vrch Predmer,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df0b4569d482f" /><Relationship Type="http://schemas.openxmlformats.org/officeDocument/2006/relationships/numbering" Target="/word/numbering.xml" Id="Rb5aa440b759e4fc1" /><Relationship Type="http://schemas.openxmlformats.org/officeDocument/2006/relationships/settings" Target="/word/settings.xml" Id="R1e3b657f003a4796" /><Relationship Type="http://schemas.openxmlformats.org/officeDocument/2006/relationships/image" Target="/word/media/a9ea94ff-9a21-477d-9e4f-7680de33600f.png" Id="R99b2d1e9f47c459c" /></Relationships>
</file>