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01b312e4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a4f41b392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Lemberg pri Strmcu,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d1956f84e477f" /><Relationship Type="http://schemas.openxmlformats.org/officeDocument/2006/relationships/numbering" Target="/word/numbering.xml" Id="R7b20839051b448d3" /><Relationship Type="http://schemas.openxmlformats.org/officeDocument/2006/relationships/settings" Target="/word/settings.xml" Id="Rdd4e80454d7d4ed8" /><Relationship Type="http://schemas.openxmlformats.org/officeDocument/2006/relationships/image" Target="/word/media/b8aca11e-afe7-482a-a080-08404676e2d9.png" Id="R0c7a4f41b392459a" /></Relationships>
</file>