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ba03bf286c46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9da7cda28347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Loke v Tuhinju,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c1620b49e9463d" /><Relationship Type="http://schemas.openxmlformats.org/officeDocument/2006/relationships/numbering" Target="/word/numbering.xml" Id="R3ad4eefb18c54e61" /><Relationship Type="http://schemas.openxmlformats.org/officeDocument/2006/relationships/settings" Target="/word/settings.xml" Id="R31faf1560d344df6" /><Relationship Type="http://schemas.openxmlformats.org/officeDocument/2006/relationships/image" Target="/word/media/b44c0fc0-d8f0-4c8c-801b-5aa4d18b5e38.png" Id="Rc59da7cda28347c9" /></Relationships>
</file>