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f28b91a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3ee1278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Ludranski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7f67dd215469a" /><Relationship Type="http://schemas.openxmlformats.org/officeDocument/2006/relationships/numbering" Target="/word/numbering.xml" Id="R2b711fc30a05496c" /><Relationship Type="http://schemas.openxmlformats.org/officeDocument/2006/relationships/settings" Target="/word/settings.xml" Id="Rce6cad27da7840a5" /><Relationship Type="http://schemas.openxmlformats.org/officeDocument/2006/relationships/image" Target="/word/media/98ef5078-29d9-41da-a603-64ea28240ce3.png" Id="Rbc783ee1278347e8" /></Relationships>
</file>