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bb8916885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1bd3340a9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Marija Reka,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ec76d5479464c" /><Relationship Type="http://schemas.openxmlformats.org/officeDocument/2006/relationships/numbering" Target="/word/numbering.xml" Id="Rea9fbaec4cff483b" /><Relationship Type="http://schemas.openxmlformats.org/officeDocument/2006/relationships/settings" Target="/word/settings.xml" Id="Radeecfb9fef84a30" /><Relationship Type="http://schemas.openxmlformats.org/officeDocument/2006/relationships/image" Target="/word/media/6d933a09-1144-4625-aae2-9cc21e519528.png" Id="R9391bd3340a944da" /></Relationships>
</file>