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22cffbae0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a1eb6bae0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Ravne v Bohinju,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dd72ade6a4db8" /><Relationship Type="http://schemas.openxmlformats.org/officeDocument/2006/relationships/numbering" Target="/word/numbering.xml" Id="R3d4c7adaccb448d6" /><Relationship Type="http://schemas.openxmlformats.org/officeDocument/2006/relationships/settings" Target="/word/settings.xml" Id="R0414fe6c6a27491e" /><Relationship Type="http://schemas.openxmlformats.org/officeDocument/2006/relationships/image" Target="/word/media/0f605ae3-0420-4f97-b400-4d6cd6fd13a4.png" Id="R99aa1eb6bae048e4" /></Relationships>
</file>