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a9a0891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2c38ae3bd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 Apno,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f14dd6e24b80" /><Relationship Type="http://schemas.openxmlformats.org/officeDocument/2006/relationships/numbering" Target="/word/numbering.xml" Id="R9f02b2d37ceb45aa" /><Relationship Type="http://schemas.openxmlformats.org/officeDocument/2006/relationships/settings" Target="/word/settings.xml" Id="Ra7d5acc3e3d346f6" /><Relationship Type="http://schemas.openxmlformats.org/officeDocument/2006/relationships/image" Target="/word/media/d6ea21b1-be1f-4662-b373-0d5df9d2789e.png" Id="R69b2c38ae3bd4681" /></Relationships>
</file>