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77a3f6de6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609f28aa9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Zalog pri Cerkljah,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d27ea0a96422a" /><Relationship Type="http://schemas.openxmlformats.org/officeDocument/2006/relationships/numbering" Target="/word/numbering.xml" Id="R5eb3ce46c2b24221" /><Relationship Type="http://schemas.openxmlformats.org/officeDocument/2006/relationships/settings" Target="/word/settings.xml" Id="Refdaf0c8ed9e46a5" /><Relationship Type="http://schemas.openxmlformats.org/officeDocument/2006/relationships/image" Target="/word/media/e1f2cb28-d966-483e-a811-0bb015f7454a.png" Id="R1eb609f28aa944af" /></Relationships>
</file>