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a3259ef98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a4c084e8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Anuha Island,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fc57c1e9b4c08" /><Relationship Type="http://schemas.openxmlformats.org/officeDocument/2006/relationships/numbering" Target="/word/numbering.xml" Id="Rff4c783177af4a30" /><Relationship Type="http://schemas.openxmlformats.org/officeDocument/2006/relationships/settings" Target="/word/settings.xml" Id="Rceecb4819bb4484a" /><Relationship Type="http://schemas.openxmlformats.org/officeDocument/2006/relationships/image" Target="/word/media/70649d52-168d-4ee9-bc6b-a15cc77d6958.png" Id="Re19a4c084e894c29" /></Relationships>
</file>