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ffa1d78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efecca795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Batuna,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6199e217841d3" /><Relationship Type="http://schemas.openxmlformats.org/officeDocument/2006/relationships/numbering" Target="/word/numbering.xml" Id="R24d3844794f34ca9" /><Relationship Type="http://schemas.openxmlformats.org/officeDocument/2006/relationships/settings" Target="/word/settings.xml" Id="R60b43c90bea947f6" /><Relationship Type="http://schemas.openxmlformats.org/officeDocument/2006/relationships/image" Target="/word/media/0fcefffb-80bf-46e0-a199-c93a12988f81.png" Id="R619efecca7954edd" /></Relationships>
</file>