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b4a4fb528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ac9d1f36f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Bapsfontein,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7ee6440d04fa6" /><Relationship Type="http://schemas.openxmlformats.org/officeDocument/2006/relationships/numbering" Target="/word/numbering.xml" Id="R3680bb2ba22042c5" /><Relationship Type="http://schemas.openxmlformats.org/officeDocument/2006/relationships/settings" Target="/word/settings.xml" Id="R0108bfed237f4e10" /><Relationship Type="http://schemas.openxmlformats.org/officeDocument/2006/relationships/image" Target="/word/media/39289f3d-bfe2-48db-be14-ac05aa83bb0a.png" Id="Ree1ac9d1f36f44c0" /></Relationships>
</file>