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4547d593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862ef2f32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Elsie’s River,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395b4e4d4440f" /><Relationship Type="http://schemas.openxmlformats.org/officeDocument/2006/relationships/numbering" Target="/word/numbering.xml" Id="R00d8476866a44178" /><Relationship Type="http://schemas.openxmlformats.org/officeDocument/2006/relationships/settings" Target="/word/settings.xml" Id="R935a7b3d927d42eb" /><Relationship Type="http://schemas.openxmlformats.org/officeDocument/2006/relationships/image" Target="/word/media/371ee29e-53f7-4ee4-b35c-b90c363db6b5.png" Id="Rd7a862ef2f32455d" /></Relationships>
</file>