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24bd03f9d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1e7b3d239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Kraaifontein,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98534f7aa4397" /><Relationship Type="http://schemas.openxmlformats.org/officeDocument/2006/relationships/numbering" Target="/word/numbering.xml" Id="R902f54173a8e489e" /><Relationship Type="http://schemas.openxmlformats.org/officeDocument/2006/relationships/settings" Target="/word/settings.xml" Id="R3d483cef07434eb6" /><Relationship Type="http://schemas.openxmlformats.org/officeDocument/2006/relationships/image" Target="/word/media/316ac408-b12c-485d-96d0-57eacff0707a.png" Id="R5b51e7b3d2394ed4" /></Relationships>
</file>