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f3e1a988d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9a90ca73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Danyang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67c6a0c54be0" /><Relationship Type="http://schemas.openxmlformats.org/officeDocument/2006/relationships/numbering" Target="/word/numbering.xml" Id="R7f1bef9aa6bd4d81" /><Relationship Type="http://schemas.openxmlformats.org/officeDocument/2006/relationships/settings" Target="/word/settings.xml" Id="R09a27ccf88e44e33" /><Relationship Type="http://schemas.openxmlformats.org/officeDocument/2006/relationships/image" Target="/word/media/59d9b7f1-e33b-437e-bd7a-f953ba149f89.png" Id="R2dae9a90ca73453a" /></Relationships>
</file>