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6b357a8c3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28503da59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Yanggu County,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8b11fe13649d3" /><Relationship Type="http://schemas.openxmlformats.org/officeDocument/2006/relationships/numbering" Target="/word/numbering.xml" Id="Rf671a066ce7f43d8" /><Relationship Type="http://schemas.openxmlformats.org/officeDocument/2006/relationships/settings" Target="/word/settings.xml" Id="Rbac98b10cd4a4ba0" /><Relationship Type="http://schemas.openxmlformats.org/officeDocument/2006/relationships/image" Target="/word/media/0ccb5398-f2bf-4499-8506-215a28aa590c.png" Id="Rc3f28503da594dab" /></Relationships>
</file>