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c2c591dac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8be31a499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Albinyana,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575c6e79a48ac" /><Relationship Type="http://schemas.openxmlformats.org/officeDocument/2006/relationships/numbering" Target="/word/numbering.xml" Id="Raf48998259814874" /><Relationship Type="http://schemas.openxmlformats.org/officeDocument/2006/relationships/settings" Target="/word/settings.xml" Id="Re1bb0b3c71484c87" /><Relationship Type="http://schemas.openxmlformats.org/officeDocument/2006/relationships/image" Target="/word/media/3a1534d4-dfd6-4e55-bea5-3f70a2743b5e.png" Id="R0278be31a4994ec4" /></Relationships>
</file>