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3f452b12b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81c6c5b7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34b6bfc154fe7" /><Relationship Type="http://schemas.openxmlformats.org/officeDocument/2006/relationships/numbering" Target="/word/numbering.xml" Id="R40f38d53080f4ef9" /><Relationship Type="http://schemas.openxmlformats.org/officeDocument/2006/relationships/settings" Target="/word/settings.xml" Id="R384706f6b6bf496b" /><Relationship Type="http://schemas.openxmlformats.org/officeDocument/2006/relationships/image" Target="/word/media/8e1b6141-e1fd-4499-b960-8534ccb0e002.png" Id="R53081c6c5b734d43" /></Relationships>
</file>