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2537f5090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ea59e8ef9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Arevalillo de Cega,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ebad79a4848c0" /><Relationship Type="http://schemas.openxmlformats.org/officeDocument/2006/relationships/numbering" Target="/word/numbering.xml" Id="Re3d60ba8899348eb" /><Relationship Type="http://schemas.openxmlformats.org/officeDocument/2006/relationships/settings" Target="/word/settings.xml" Id="R972ac51737c84603" /><Relationship Type="http://schemas.openxmlformats.org/officeDocument/2006/relationships/image" Target="/word/media/4206d8ca-572e-4908-952b-035b0a3d0a13.png" Id="R9d4ea59e8ef940a6" /></Relationships>
</file>