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1a459d033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ad12841e2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Badalona, Barcelona,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082da85db40e9" /><Relationship Type="http://schemas.openxmlformats.org/officeDocument/2006/relationships/numbering" Target="/word/numbering.xml" Id="Ra79eb988659d4e69" /><Relationship Type="http://schemas.openxmlformats.org/officeDocument/2006/relationships/settings" Target="/word/settings.xml" Id="R44790db78b30406a" /><Relationship Type="http://schemas.openxmlformats.org/officeDocument/2006/relationships/image" Target="/word/media/2d7e69ea-c00d-49ae-bc7b-aca101dcf3c1.png" Id="Rd67ad12841e24650" /></Relationships>
</file>