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1d44cb6d2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aac4bce68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Brazuelo,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d4248de6f4b84" /><Relationship Type="http://schemas.openxmlformats.org/officeDocument/2006/relationships/numbering" Target="/word/numbering.xml" Id="R32f9cd0dea874a2c" /><Relationship Type="http://schemas.openxmlformats.org/officeDocument/2006/relationships/settings" Target="/word/settings.xml" Id="Rab6fd8417d32405c" /><Relationship Type="http://schemas.openxmlformats.org/officeDocument/2006/relationships/image" Target="/word/media/4af3ff49-add6-49ad-bbed-81f6d3c5cd1a.png" Id="R45faac4bce684a50" /></Relationships>
</file>