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e52bd271c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db295b9ae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Caldearenas y Aguces,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5bd96a5af4c97" /><Relationship Type="http://schemas.openxmlformats.org/officeDocument/2006/relationships/numbering" Target="/word/numbering.xml" Id="Rf4f4c22aef0649b0" /><Relationship Type="http://schemas.openxmlformats.org/officeDocument/2006/relationships/settings" Target="/word/settings.xml" Id="Rffecc3101a8a40a1" /><Relationship Type="http://schemas.openxmlformats.org/officeDocument/2006/relationships/image" Target="/word/media/138ffd76-626e-4eb6-8983-6f538fec9416.png" Id="Rce8db295b9ae4144" /></Relationships>
</file>