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ad282636c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2c170d688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90fbd2ecf4eb7" /><Relationship Type="http://schemas.openxmlformats.org/officeDocument/2006/relationships/numbering" Target="/word/numbering.xml" Id="Re3f3580ebb21451c" /><Relationship Type="http://schemas.openxmlformats.org/officeDocument/2006/relationships/settings" Target="/word/settings.xml" Id="Rc86e91a9c58d40ff" /><Relationship Type="http://schemas.openxmlformats.org/officeDocument/2006/relationships/image" Target="/word/media/bbb47d2f-f7a9-4b02-83b1-ba2c368e6968.png" Id="Rce62c170d688491a" /></Relationships>
</file>