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aad01cee7840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e12bbc75a745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Candenosa,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bfd15de2104e81" /><Relationship Type="http://schemas.openxmlformats.org/officeDocument/2006/relationships/numbering" Target="/word/numbering.xml" Id="Rffdef391685a459b" /><Relationship Type="http://schemas.openxmlformats.org/officeDocument/2006/relationships/settings" Target="/word/settings.xml" Id="R2068b9ad90d14782" /><Relationship Type="http://schemas.openxmlformats.org/officeDocument/2006/relationships/image" Target="/word/media/676c1734-6503-4426-bafd-ef51cb45a3da.png" Id="R4de12bbc75a745ab" /></Relationships>
</file>