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b6453b1af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22f68e961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Canisquezo,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3b47641d4cdc" /><Relationship Type="http://schemas.openxmlformats.org/officeDocument/2006/relationships/numbering" Target="/word/numbering.xml" Id="Rccfc3b5712774df3" /><Relationship Type="http://schemas.openxmlformats.org/officeDocument/2006/relationships/settings" Target="/word/settings.xml" Id="R391ca7397afb442e" /><Relationship Type="http://schemas.openxmlformats.org/officeDocument/2006/relationships/image" Target="/word/media/dc9c0c6a-ac79-4cee-b7db-2057e3f2e8e1.png" Id="R33e22f68e9614c96" /></Relationships>
</file>