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31a27eb0c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cf3e21fd8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Caserio El Villarejo,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bfd40622c4721" /><Relationship Type="http://schemas.openxmlformats.org/officeDocument/2006/relationships/numbering" Target="/word/numbering.xml" Id="Rf4f485ef29cc4a5b" /><Relationship Type="http://schemas.openxmlformats.org/officeDocument/2006/relationships/settings" Target="/word/settings.xml" Id="R1046ba1c80854105" /><Relationship Type="http://schemas.openxmlformats.org/officeDocument/2006/relationships/image" Target="/word/media/f7ce36fc-78ce-466e-b115-f7a34e4619fa.png" Id="R00dcf3e21fd840da" /></Relationships>
</file>