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bb64b1933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18f5e5d9c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Franchs,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179b43be4081" /><Relationship Type="http://schemas.openxmlformats.org/officeDocument/2006/relationships/numbering" Target="/word/numbering.xml" Id="Rf0bde47525ff4809" /><Relationship Type="http://schemas.openxmlformats.org/officeDocument/2006/relationships/settings" Target="/word/settings.xml" Id="Rb4e59de6629042c5" /><Relationship Type="http://schemas.openxmlformats.org/officeDocument/2006/relationships/image" Target="/word/media/49c65fd5-4481-46ad-a3d7-a99598edb398.png" Id="R1e718f5e5d9c47b2" /></Relationships>
</file>