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b4ce3f6e3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759cb7320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Castano de Robledo,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cb61559584cb1" /><Relationship Type="http://schemas.openxmlformats.org/officeDocument/2006/relationships/numbering" Target="/word/numbering.xml" Id="Rbf418c48d8ce4f3d" /><Relationship Type="http://schemas.openxmlformats.org/officeDocument/2006/relationships/settings" Target="/word/settings.xml" Id="R4b2e8b47326340a4" /><Relationship Type="http://schemas.openxmlformats.org/officeDocument/2006/relationships/image" Target="/word/media/b201b9cb-6187-48c7-90c7-76ede1b2d85c.png" Id="R986759cb73204513" /></Relationships>
</file>