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b29962e87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30df873a8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Castillo de Banos,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7d227d6344ac9" /><Relationship Type="http://schemas.openxmlformats.org/officeDocument/2006/relationships/numbering" Target="/word/numbering.xml" Id="Rcfa4c80bfdf04f6f" /><Relationship Type="http://schemas.openxmlformats.org/officeDocument/2006/relationships/settings" Target="/word/settings.xml" Id="Ra979d4e478d94be2" /><Relationship Type="http://schemas.openxmlformats.org/officeDocument/2006/relationships/image" Target="/word/media/6aa335f1-1bfe-410e-bd39-e2a5c7ad1adb.png" Id="R10830df873a84cc3" /></Relationships>
</file>