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0dba26f34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0d4e16001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Citolero,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698b174364d54" /><Relationship Type="http://schemas.openxmlformats.org/officeDocument/2006/relationships/numbering" Target="/word/numbering.xml" Id="R7c86b4e342274141" /><Relationship Type="http://schemas.openxmlformats.org/officeDocument/2006/relationships/settings" Target="/word/settings.xml" Id="R1429c549dee94e5d" /><Relationship Type="http://schemas.openxmlformats.org/officeDocument/2006/relationships/image" Target="/word/media/d57a4ecd-f9c3-4fd1-a07f-e60c477e187b.png" Id="Rbbe0d4e160014971" /></Relationships>
</file>