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d88f296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2371b7c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Erredin,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af2660a64c51" /><Relationship Type="http://schemas.openxmlformats.org/officeDocument/2006/relationships/numbering" Target="/word/numbering.xml" Id="Rf268169b0d384eae" /><Relationship Type="http://schemas.openxmlformats.org/officeDocument/2006/relationships/settings" Target="/word/settings.xml" Id="R5e52d20f4f2c4df4" /><Relationship Type="http://schemas.openxmlformats.org/officeDocument/2006/relationships/image" Target="/word/media/9b075fd8-c375-401f-9691-7c90e695e10d.png" Id="R68d92371b7cf48d0" /></Relationships>
</file>