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b28f0382c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efe16cc54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Espinosa,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41f6ae2bb4b03" /><Relationship Type="http://schemas.openxmlformats.org/officeDocument/2006/relationships/numbering" Target="/word/numbering.xml" Id="Re1f2c0261f6e485d" /><Relationship Type="http://schemas.openxmlformats.org/officeDocument/2006/relationships/settings" Target="/word/settings.xml" Id="R53d1e6373166402d" /><Relationship Type="http://schemas.openxmlformats.org/officeDocument/2006/relationships/image" Target="/word/media/f44d1350-4c74-408f-b918-4a982fa2b9c4.png" Id="R4ccefe16cc544c19" /></Relationships>
</file>