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258096cc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b640d63ad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Fanadix,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a2dae40b4b78" /><Relationship Type="http://schemas.openxmlformats.org/officeDocument/2006/relationships/numbering" Target="/word/numbering.xml" Id="Rde681ec9b77d45c7" /><Relationship Type="http://schemas.openxmlformats.org/officeDocument/2006/relationships/settings" Target="/word/settings.xml" Id="R96f9678a261345f5" /><Relationship Type="http://schemas.openxmlformats.org/officeDocument/2006/relationships/image" Target="/word/media/78f49a4b-6517-4e0e-a8b8-93618e1f65e6.png" Id="Rb7db640d63ad4816" /></Relationships>
</file>