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5fe5321d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0f50f861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Fuentealbilla,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3246df594135" /><Relationship Type="http://schemas.openxmlformats.org/officeDocument/2006/relationships/numbering" Target="/word/numbering.xml" Id="R8de3c5f98aeb4426" /><Relationship Type="http://schemas.openxmlformats.org/officeDocument/2006/relationships/settings" Target="/word/settings.xml" Id="R562feae46bca4ae8" /><Relationship Type="http://schemas.openxmlformats.org/officeDocument/2006/relationships/image" Target="/word/media/c80e31b0-a97c-4fd9-ade3-b84471786819.png" Id="R61b0f50f861f4e5c" /></Relationships>
</file>