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74da51afa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ddc5a4d05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Fuentelarbol,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15e5b4119475e" /><Relationship Type="http://schemas.openxmlformats.org/officeDocument/2006/relationships/numbering" Target="/word/numbering.xml" Id="R2f8ed974c1454f36" /><Relationship Type="http://schemas.openxmlformats.org/officeDocument/2006/relationships/settings" Target="/word/settings.xml" Id="R3e9e6832626b44d5" /><Relationship Type="http://schemas.openxmlformats.org/officeDocument/2006/relationships/image" Target="/word/media/34979b72-a98c-4805-82c6-7b11e7241f1c.png" Id="R3a0ddc5a4d054bb3" /></Relationships>
</file>