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0cb131f0b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049501bdf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Fuentes de Cesna,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20c3e92594f9c" /><Relationship Type="http://schemas.openxmlformats.org/officeDocument/2006/relationships/numbering" Target="/word/numbering.xml" Id="R1fc521e77e79489c" /><Relationship Type="http://schemas.openxmlformats.org/officeDocument/2006/relationships/settings" Target="/word/settings.xml" Id="Re16dd1bd6cfe4ea6" /><Relationship Type="http://schemas.openxmlformats.org/officeDocument/2006/relationships/image" Target="/word/media/7d3060e7-f5d4-4bc5-b5d8-804c2ad4c3db.png" Id="Rfbb049501bdf468a" /></Relationships>
</file>